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jc w:val="both"/>
        <w:rPr>
          <w:rFonts w:ascii="Times New Roman" w:hAnsi="Times New Roman" w:eastAsia="Times New Roman" w:cs="Times New Roman"/>
          <w:b/>
          <w:bCs/>
          <w:color w:val="222222"/>
          <w:sz w:val="24"/>
          <w:szCs w:val="24"/>
          <w:lang w:eastAsia="it-IT"/>
        </w:rPr>
      </w:pPr>
      <w:r>
        <w:rPr>
          <w:rFonts w:eastAsia="Times New Roman" w:cs="Times New Roman" w:ascii="Times New Roman" w:hAnsi="Times New Roman"/>
          <w:b/>
          <w:bCs/>
          <w:color w:val="222222"/>
          <w:sz w:val="24"/>
          <w:szCs w:val="24"/>
          <w:lang w:eastAsia="it-IT"/>
        </w:rPr>
        <w:t>L’intervento del presidente dell’Associazione Teatro sociale di Montichiari, Antonio Galuppini.</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t>Si alza ufficialmente il sipario del Teatro sociale di Montichiari con la presentazione al pubblico della nuova Stagione teatrale 2026-2027. Come presidente del Teatro sono onorato e felice di poter presentare un cartellone che non è soltanto una variegata rassegna di eventi e spettacoli ma un vero e proprio percorso culturale pensato per la nostra comunità, all’insegna della bellezza e della condivisione.</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t>Il nostro tempo offre molteplici connessioni e contatti ma spesso si tratta di relazioni veloci, superficiali e sempre più virtuali. Il Teatro rappresenta invece uno spazio privilegiato per vivere degli incontri autentici: percepire l’emozione degli attori in scena, commuoversi nell’ascolto di una melodia o di una voce, lasciarsi turbare da una domanda o una ricerca di senso.</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t xml:space="preserve">Attraverso il teatro l’intera comunità riflette sui propri valori e si riconosce attraverso l'arte, le emozioni, il confronto intellettuale e fa memoria della propria tradizione storica e culturale che trova espressione non solo in un patrimonio immateriale di idee ma anche nel patrimonio materiale e tangibile costituito dagli ambienti teatrali. Il Teatro sociale Conte Gaetano Bonoris è infatti uno dei più antichi e suggestivi teatri della provincia di Brescia e dalla sua inaugurazione nell’Ottocento ad oggi ha saputo conservare la sua aura preziosa, elegante e ricca di fascino. </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t xml:space="preserve">In continuità con la tradizione, il programma della Stagione teatrale 2026-2027 è il risultato di un attento lavoro di progettazione e dell’impegno appassionato che coinvolge l’Associazione Teatro sociale “Conte Gaetano Bonoris” in stretta e fattiva collaborazione con il Comune di Montichiari. </w:t>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Un programma che intende raggiungere il pubblico affezionato e al tempo stesso incuriosire e accogliere nuovi spettatori, articolandosi in cinque diverse sezioni per valorizzare le diverse sfumature dell'arte scenica.</w:t>
      </w:r>
    </w:p>
    <w:p>
      <w:pPr>
        <w:pStyle w:val="Normal"/>
        <w:numPr>
          <w:ilvl w:val="0"/>
          <w:numId w:val="1"/>
        </w:numPr>
        <w:shd w:val="clear" w:color="auto" w:fill="FFFFFF"/>
        <w:spacing w:lineRule="auto" w:line="240" w:before="0" w:after="0"/>
        <w:ind w:left="945" w:hanging="36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Prosa.</w:t>
      </w:r>
    </w:p>
    <w:p>
      <w:pPr>
        <w:pStyle w:val="Normal"/>
        <w:numPr>
          <w:ilvl w:val="0"/>
          <w:numId w:val="1"/>
        </w:numPr>
        <w:shd w:val="clear" w:color="auto" w:fill="FFFFFF"/>
        <w:spacing w:lineRule="auto" w:line="240" w:before="0" w:after="0"/>
        <w:ind w:left="945" w:hanging="36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Dialettale.</w:t>
      </w:r>
    </w:p>
    <w:p>
      <w:pPr>
        <w:pStyle w:val="Normal"/>
        <w:numPr>
          <w:ilvl w:val="0"/>
          <w:numId w:val="1"/>
        </w:numPr>
        <w:shd w:val="clear" w:color="auto" w:fill="FFFFFF"/>
        <w:spacing w:lineRule="auto" w:line="240" w:before="0" w:after="0"/>
        <w:ind w:left="945" w:hanging="36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Famiglie.</w:t>
      </w:r>
    </w:p>
    <w:p>
      <w:pPr>
        <w:pStyle w:val="Normal"/>
        <w:numPr>
          <w:ilvl w:val="0"/>
          <w:numId w:val="1"/>
        </w:numPr>
        <w:shd w:val="clear" w:color="auto" w:fill="FFFFFF"/>
        <w:spacing w:lineRule="auto" w:line="240" w:before="0" w:after="0"/>
        <w:ind w:left="945" w:hanging="36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Musica.</w:t>
      </w:r>
    </w:p>
    <w:p>
      <w:pPr>
        <w:pStyle w:val="Normal"/>
        <w:numPr>
          <w:ilvl w:val="0"/>
          <w:numId w:val="1"/>
        </w:numPr>
        <w:shd w:val="clear" w:color="auto" w:fill="FFFFFF"/>
        <w:spacing w:lineRule="auto" w:line="240" w:before="0" w:after="0"/>
        <w:ind w:left="945" w:hanging="36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Esclusive.</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t>Già a partire dal mese di ottobre 2026 il Teatro ospiterà ulteriori eventi, rassegne ed incontri culturali con l’intento di coinvolgere un pubblico sempre più numeroso e di attrarre anche i giovani utenti e il mondo della scuola, in modo da favorire una sinergia fra l’offerta formativa degli istituti scolastici e le proposte teatrali in programma, possibili occasioni di approfondimento e riflessione critica su particolari temi e contenuti, nel duplice rimando alla tradizione e alla contemporaneità.</w:t>
      </w:r>
    </w:p>
    <w:p>
      <w:pPr>
        <w:pStyle w:val="Normal"/>
        <w:shd w:val="clear" w:color="auto" w:fill="FFFFFF"/>
        <w:spacing w:lineRule="auto" w:line="240" w:before="0" w:after="0"/>
        <w:jc w:val="both"/>
        <w:rPr>
          <w:rFonts w:ascii="Times New Roman" w:hAnsi="Times New Roman" w:eastAsia="Times New Roman" w:cs="Times New Roman"/>
          <w:color w:val="222222"/>
          <w:sz w:val="24"/>
          <w:szCs w:val="24"/>
          <w:lang w:eastAsia="it-IT"/>
        </w:rPr>
      </w:pPr>
      <w:r>
        <w:rPr>
          <w:rFonts w:eastAsia="Times New Roman" w:cs="Times New Roman" w:ascii="Times New Roman" w:hAnsi="Times New Roman"/>
          <w:color w:val="222222"/>
          <w:sz w:val="24"/>
          <w:szCs w:val="24"/>
          <w:lang w:eastAsia="it-IT"/>
        </w:rPr>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Il Teatro continua dunque la sua missione di laboratorio di eventi culturali, nel costante dialogo con il suo pubblico; insieme, per sentirsi una comunità partecipe, in ascolto e dialogante.</w:t>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A nome dell’Associazione Teatro sociale “Conte Gaetano Bonoris” di Montichiari ringrazio il Comune di Montichiari, i nostri fornitori, gli sponsor, le maestranze e tutto lo staff che, con dedizione instancabile, consente ai nostri sogni di tradursi in realtà.</w:t>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b/>
          <w:bCs/>
          <w:color w:val="222222"/>
          <w:sz w:val="24"/>
          <w:szCs w:val="24"/>
          <w:lang w:eastAsia="it-IT"/>
        </w:rPr>
        <w:t> </w:t>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 xml:space="preserve">La campagna abbonamenti alla Stagione teatrale 2026-2027 prenderà il via il giorno 1 ottobre 2026 e terminerà il 7 ottobre 2026, mentre i biglietti per i singoli spettacoli potranno essere acquistati sulla piattaforma online accessibile dal sito </w:t>
      </w:r>
      <w:hyperlink r:id="rId2" w:tgtFrame="_blank">
        <w:r>
          <w:rPr>
            <w:rFonts w:eastAsia="Times New Roman" w:cs="Times New Roman" w:ascii="Times New Roman" w:hAnsi="Times New Roman"/>
            <w:color w:val="1155CC"/>
            <w:sz w:val="24"/>
            <w:szCs w:val="24"/>
            <w:u w:val="single"/>
            <w:lang w:eastAsia="it-IT"/>
          </w:rPr>
          <w:t>www.teatrobonoris.com</w:t>
        </w:r>
      </w:hyperlink>
      <w:r>
        <w:rPr>
          <w:rFonts w:eastAsia="Times New Roman" w:cs="Times New Roman" w:ascii="Times New Roman" w:hAnsi="Times New Roman"/>
          <w:color w:val="222222"/>
          <w:sz w:val="24"/>
          <w:szCs w:val="24"/>
          <w:lang w:eastAsia="it-IT"/>
        </w:rPr>
        <w:t xml:space="preserve"> a partire dal giorno 8 ottobre 2026, oppure presso la biglietteria del Teatro nei 45 minuti che precedono l’inizio degli eventi, salvo il tutto esaurito. Per ogni necessità o chiarimento è possibile contattare la segreteria del Teatro al numero 030-961115 oppure all’indirizzo </w:t>
      </w:r>
      <w:hyperlink r:id="rId3" w:tgtFrame="_blank">
        <w:r>
          <w:rPr>
            <w:rFonts w:eastAsia="Times New Roman" w:cs="Times New Roman" w:ascii="Times New Roman" w:hAnsi="Times New Roman"/>
            <w:color w:val="1155CC"/>
            <w:sz w:val="24"/>
            <w:szCs w:val="24"/>
            <w:u w:val="single"/>
            <w:lang w:eastAsia="it-IT"/>
          </w:rPr>
          <w:t>segreteria@teatrobonoris.it</w:t>
        </w:r>
      </w:hyperlink>
      <w:r>
        <w:rPr>
          <w:rFonts w:eastAsia="Times New Roman" w:cs="Times New Roman" w:ascii="Times New Roman" w:hAnsi="Times New Roman"/>
          <w:color w:val="222222"/>
          <w:sz w:val="24"/>
          <w:szCs w:val="24"/>
          <w:lang w:eastAsia="it-IT"/>
        </w:rPr>
        <w:t>.</w:t>
      </w:r>
    </w:p>
    <w:p>
      <w:pPr>
        <w:pStyle w:val="Normal"/>
        <w:shd w:val="clear" w:color="auto" w:fill="FFFFFF"/>
        <w:spacing w:lineRule="auto" w:line="240" w:before="0" w:after="0"/>
        <w:jc w:val="both"/>
        <w:rPr>
          <w:rFonts w:ascii="Arial" w:hAnsi="Arial" w:eastAsia="Times New Roman" w:cs="Arial"/>
          <w:color w:val="222222"/>
          <w:sz w:val="24"/>
          <w:szCs w:val="24"/>
          <w:lang w:eastAsia="it-IT"/>
        </w:rPr>
      </w:pPr>
      <w:r>
        <w:rPr>
          <w:rFonts w:eastAsia="Times New Roman" w:cs="Times New Roman" w:ascii="Times New Roman" w:hAnsi="Times New Roman"/>
          <w:color w:val="222222"/>
          <w:sz w:val="24"/>
          <w:szCs w:val="24"/>
          <w:lang w:eastAsia="it-IT"/>
        </w:rPr>
        <w:t> </w:t>
      </w:r>
    </w:p>
    <w:p>
      <w:pPr>
        <w:pStyle w:val="Normal"/>
        <w:spacing w:lineRule="atLeast" w:line="240" w:before="0" w:after="0"/>
        <w:rPr>
          <w:rFonts w:ascii="Times New Roman" w:hAnsi="Times New Roman" w:cs="Times New Roman"/>
          <w:b/>
          <w:bCs/>
          <w:sz w:val="24"/>
          <w:szCs w:val="24"/>
        </w:rPr>
      </w:pPr>
      <w:r>
        <w:rPr>
          <w:rFonts w:cs="Times New Roman" w:ascii="Times New Roman" w:hAnsi="Times New Roman"/>
          <w:b/>
          <w:bCs/>
          <w:sz w:val="24"/>
          <w:szCs w:val="24"/>
        </w:rPr>
      </w:r>
      <w:bookmarkStart w:id="0" w:name="Copia__GoBack_1"/>
      <w:bookmarkStart w:id="1" w:name="Copia__GoBack_1"/>
      <w:bookmarkEnd w:id="1"/>
    </w:p>
    <w:p>
      <w:pPr>
        <w:pStyle w:val="Normal"/>
        <w:spacing w:lineRule="atLeast"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tLeast"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tLeast" w:line="240" w:before="0" w:after="0"/>
        <w:rPr>
          <w:rFonts w:ascii="Times New Roman" w:hAnsi="Times New Roman" w:cs="Times New Roman"/>
          <w:sz w:val="24"/>
          <w:szCs w:val="24"/>
        </w:rPr>
      </w:pPr>
      <w:r>
        <w:rPr>
          <w:rFonts w:cs="Times New Roman" w:ascii="Times New Roman" w:hAnsi="Times New Roman"/>
          <w:b/>
          <w:bCs/>
          <w:sz w:val="24"/>
          <w:szCs w:val="24"/>
        </w:rPr>
        <w:t>L’intervento del Sindaco Marco Togni</w:t>
        <w:br/>
      </w:r>
      <w:r>
        <w:rPr>
          <w:rFonts w:cs="Times New Roman" w:ascii="Times New Roman" w:hAnsi="Times New Roman"/>
          <w:sz w:val="24"/>
          <w:szCs w:val="24"/>
        </w:rPr>
        <w:t>136 anni fa, il 18 ottobre 1890, grazie all’intuizione di un certo Gaetano Bonoris, il teatro in cui ci troviamo oggi viveva la sua inaugurazione diventando di fatto uno degli edifici più importanti della comunità e segnando le tappe che avrebbero portato un paese, allora essenzialmente agricolo, a diventare una città moderna e sviluppata, sempre più protesa in funzione turistica. Montichiari vuole farsi conoscere sempre più come luogo non più solo di commerci e di scambi, di servizi e di industrie in virtù dei quali registriamo una crescita esponenziale nel numero di abitanti, ma anche per il suo alto tasso culturale. In questo senso il Teatro Sociale, dal 2003 ribattezzato Teatro Bonoris dopo gli imponenti lavori di restauro, costituisce un riferimento prestigioso per gli appassionati di musica e di prosa nazionale, come ricorderà tra poco l’Assessore Varone. Da parte mia credo che il mondo del teatro sia da sempre connaturato alla “monteclarensità”: non dimentichiamo infatti che proprio qui, prima che venisse realizzato il “Bonoris”, sorgeva il primo teatro dell’allora Montechiaro, aperto ufficialmente nel lontano 1774. Ciò vuol dire che l’esperienza del palcoscenico, di un ambito in cui cioè si rappresentano le emozioni dell’uomo, ci si immerge in uno spazio nuovo e diverso, ci si mette alla prova e spesso ci si trasforma, trova nella nostra comunità fecondo alimento. Se pensiamo ai grandi che hanno calcato queste assi, che hanno suscitato e scatenato applausi, non possiamo che essere orgogliosi del nostro teatro. E se tutto ciò è stato possibile è grazie al Comune da un lato, che ha consentito con i fondi messi a disposizione di allestire cartelloni degni di grandi città, e dall’altro dal lavoro di presidenti e consiglieri dell’associazione Teatro Bonoris che si spendono ogni giorno per promuovere la cultura teatrale non solo agli adulti, ma altresì nelle giovani generazioni e tra gli studenti. Un plauso dunque al presidente Galuppini, ai suoi collaboratori nel direttivo dell’associazione Teatro Bonoris, alle maschere, ai volontari per questa nuova stagione in partenza con l’augurio che sempre più monteclarensi, e non solo, possano condividere l’emozione viva e intensa che sempre la “bomboniera” riserva agli spettatori.</w:t>
        <w:br/>
        <w:br/>
      </w:r>
      <w:r>
        <w:rPr>
          <w:rFonts w:cs="Times New Roman" w:ascii="Times New Roman" w:hAnsi="Times New Roman"/>
          <w:b/>
          <w:bCs/>
          <w:sz w:val="24"/>
          <w:szCs w:val="24"/>
        </w:rPr>
        <w:t>L’intervento dell’Assessore alla Cultura Martina Varone</w:t>
        <w:br/>
      </w:r>
      <w:r>
        <w:rPr>
          <w:rFonts w:cs="Times New Roman" w:ascii="Times New Roman" w:hAnsi="Times New Roman"/>
          <w:sz w:val="24"/>
          <w:szCs w:val="24"/>
        </w:rPr>
        <w:t>È sempre piacevole assistere al farsi del cartellone del nostro teatro, un cartellone che, come potete osservare dall’opuscolo inserito in cartella stampa, è davvero ricco per intercettare tutte le fasce d’età e i gusti del pubblico. Non mi soffermo sui singoli spettacoli, ma vorrei richiamare la fattiva collaborazione registrata fin dal suo insediamento con il presidente Galuppini e tutto il suo staff il che ci ha permesso di cogliere le necessità di un territorio sempre più attento e giustamente esigente cercando di soddisfarle. Sarà una stagione lunga, che parte da metà ottobre per concludersi a fine marzo, e che spazierà dagli eventi di prosa legati ai grandi classici del teatro, penso in primis a Shakespeare e Goldoni per arrivare al contemporaneo Guareschi, ai concerti e privilegiando le realtà di casa nostra, fondamentali pedine dell’ambito culturale. Avremo anche spettacoli di illusionismo così come di pura comicità, come lo Stand Up Comedy, vista la forte richiesta proveniente dal pubblico. Le commedie dialettali con associazioni monteclarensi, e non sol, sono una delle riconferme, visto il successo sempre riscosso. Sottolineo come l’idea lanciata lo scorso anno di “aprire” il “Bonoris” anche a conferenze, incontri a tema, convegni si sia rivelata vincente: l’obiettivo è far sì che questo luogo sia sentito non più solo come spazio dedicato a un solo settore culturale, ma venga considerato quale contenitore di una pluralità di temi, di rassegne, di iniziative. Anche quest’anno si è posta attenzione al costo dei biglietti per garantire a tutti la possibilità a tutti di partecipare. Con l’avvio della nuova pagina VisitMontichiariOfficial (vi invito a seguirla!) da poco attiva disponiamo di un ulteriore canale utile e importante per promuovere gli eventi in un’ottica sempre più stretta di sinergia tra i vari strumenti informativi. Per quanto concerne gli abbonamenti due le tipologie previste: il dialetto e la prosa nazionale, con acquisto da effettuarsi tra il 28 settembre e il 3 ottobre. Chiudo ricordando che le prenotazioni ai singoli spettacoli si possono effettuare direttamente sul sito del teatro (www.teatrobonoris.com), una modalità sempre più preferita da molti spettatori. Non mi resta dunque che augurare a tutti buona stagione teatrale. Viva il Teatro Bonoris!</w:t>
      </w:r>
    </w:p>
    <w:p>
      <w:pPr>
        <w:pStyle w:val="Normal"/>
        <w:shd w:val="clear" w:color="auto" w:fill="FFFFFF"/>
        <w:spacing w:lineRule="atLeast" w:line="240" w:before="0" w:after="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134" w:right="1134" w:gutter="0" w:header="0" w:top="1417" w:footer="0" w:bottom="709"/>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llegamentoInternet">
    <w:name w:val="Hyperlink"/>
    <w:basedOn w:val="DefaultParagraphFont"/>
    <w:uiPriority w:val="99"/>
    <w:semiHidden/>
    <w:unhideWhenUsed/>
    <w:rsid w:val="004f3242"/>
    <w:rPr>
      <w:color w:val="0000FF"/>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eatrobonoris.com/" TargetMode="External"/><Relationship Id="rId3" Type="http://schemas.openxmlformats.org/officeDocument/2006/relationships/hyperlink" Target="mailto:segreteria@teatrobonoris.it"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D1560E0DFDDE441842B91EB3AFEFBFD" ma:contentTypeVersion="17" ma:contentTypeDescription="Creare un nuovo documento." ma:contentTypeScope="" ma:versionID="bf385405ea42136a15622951e7ef89b3">
  <xsd:schema xmlns:xsd="http://www.w3.org/2001/XMLSchema" xmlns:xs="http://www.w3.org/2001/XMLSchema" xmlns:p="http://schemas.microsoft.com/office/2006/metadata/properties" xmlns:ns2="95714569-3ad0-4e18-8a5b-b0e89d859ac6" xmlns:ns3="aa5c88f9-6565-427a-9b92-2e1ff4b2a185" targetNamespace="http://schemas.microsoft.com/office/2006/metadata/properties" ma:root="true" ma:fieldsID="10824d537bdf442ea8c6f8b3fe444a13" ns2:_="" ns3:_="">
    <xsd:import namespace="95714569-3ad0-4e18-8a5b-b0e89d859ac6"/>
    <xsd:import namespace="aa5c88f9-6565-427a-9b92-2e1ff4b2a1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14569-3ad0-4e18-8a5b-b0e89d859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19" nillable="true" ma:displayName="Stato consenso" ma:internalName="Stato_x0020_consenso">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9287e727-450a-484f-b9f5-c1affa7748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c88f9-6565-427a-9b92-2e1ff4b2a18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70cd33e-44ee-47c6-b1df-fbe85be90c91}" ma:internalName="TaxCatchAll" ma:showField="CatchAllData" ma:web="aa5c88f9-6565-427a-9b92-2e1ff4b2a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714569-3ad0-4e18-8a5b-b0e89d859ac6">
      <Terms xmlns="http://schemas.microsoft.com/office/infopath/2007/PartnerControls"/>
    </lcf76f155ced4ddcb4097134ff3c332f>
    <_Flow_SignoffStatus xmlns="95714569-3ad0-4e18-8a5b-b0e89d859ac6" xsi:nil="true"/>
    <TaxCatchAll xmlns="aa5c88f9-6565-427a-9b92-2e1ff4b2a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6126A-C78F-47A7-A9A2-77C7D5A01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14569-3ad0-4e18-8a5b-b0e89d859ac6"/>
    <ds:schemaRef ds:uri="aa5c88f9-6565-427a-9b92-2e1ff4b2a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27FCFE-A7C0-440A-9830-D7D8A1CFABCC}">
  <ds:schemaRefs>
    <ds:schemaRef ds:uri="http://schemas.microsoft.com/office/2006/metadata/properties"/>
    <ds:schemaRef ds:uri="http://schemas.microsoft.com/office/infopath/2007/PartnerControls"/>
    <ds:schemaRef ds:uri="95714569-3ad0-4e18-8a5b-b0e89d859ac6"/>
    <ds:schemaRef ds:uri="aa5c88f9-6565-427a-9b92-2e1ff4b2a185"/>
  </ds:schemaRefs>
</ds:datastoreItem>
</file>

<file path=customXml/itemProps3.xml><?xml version="1.0" encoding="utf-8"?>
<ds:datastoreItem xmlns:ds="http://schemas.openxmlformats.org/officeDocument/2006/customXml" ds:itemID="{43983D68-A4F1-43EC-86FC-DFA6AA29D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LibreOffice/7.5.7.1$Windows_x86 LibreOffice_project/47eb0cf7efbacdee9b19ae25d6752381ede23126</Application>
  <AppVersion>15.0000</AppVersion>
  <Pages>2</Pages>
  <Words>1238</Words>
  <Characters>7005</Characters>
  <CharactersWithSpaces>8227</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2026-09-24T13:55:00Z</dcterms:created>
  <dc:creator>user</dc:creator>
  <dc:description/>
  <dc:language>it-IT</dc:language>
  <cp:lastModifiedBy>Teatro Bonoris</cp:lastModifiedBy>
  <dcterms:modified xsi:type="dcterms:W3CDTF">2026-09-24T14:10:00Z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0x0101006D1560E0DFDDE441842B91EB3AFEFBFD</vt:lpwstr>
  </property>
  <property fmtid="{D5CDD505-2E9C-101B-9397-08002B2CF9AE}" pid="3" name="MediaServiceImageTags">
    <vt:lpwstr/>
  </property>
</Properties>
</file>